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A2F7" w14:textId="77777777" w:rsidR="00E364ED" w:rsidRPr="00E364ED" w:rsidRDefault="00E364ED" w:rsidP="00E364ED">
      <w:pPr>
        <w:shd w:val="clear" w:color="auto" w:fill="FFFFFF"/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0F0F0F"/>
          <w:kern w:val="36"/>
          <w:sz w:val="48"/>
          <w:szCs w:val="48"/>
          <w:lang w:eastAsia="it-IT"/>
          <w14:ligatures w14:val="none"/>
        </w:rPr>
      </w:pPr>
      <w:r w:rsidRPr="00E364ED">
        <w:rPr>
          <w:rFonts w:ascii="Georgia" w:eastAsia="Times New Roman" w:hAnsi="Georgia" w:cs="Times New Roman"/>
          <w:b/>
          <w:bCs/>
          <w:color w:val="0F0F0F"/>
          <w:kern w:val="36"/>
          <w:sz w:val="48"/>
          <w:szCs w:val="48"/>
          <w:lang w:eastAsia="it-IT"/>
          <w14:ligatures w14:val="none"/>
        </w:rPr>
        <w:t xml:space="preserve">In programma per il 24 marzo 2023 il IX congresso di </w:t>
      </w:r>
      <w:proofErr w:type="spellStart"/>
      <w:r w:rsidRPr="00E364ED">
        <w:rPr>
          <w:rFonts w:ascii="Georgia" w:eastAsia="Times New Roman" w:hAnsi="Georgia" w:cs="Times New Roman"/>
          <w:b/>
          <w:bCs/>
          <w:color w:val="0F0F0F"/>
          <w:kern w:val="36"/>
          <w:sz w:val="48"/>
          <w:szCs w:val="48"/>
          <w:lang w:eastAsia="it-IT"/>
          <w14:ligatures w14:val="none"/>
        </w:rPr>
        <w:t>Fna-Federamministratori</w:t>
      </w:r>
      <w:proofErr w:type="spellEnd"/>
    </w:p>
    <w:p w14:paraId="5BF69194" w14:textId="77777777" w:rsidR="00E364ED" w:rsidRPr="00E364ED" w:rsidRDefault="00E364ED" w:rsidP="00E364E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595959"/>
          <w:kern w:val="0"/>
          <w:sz w:val="24"/>
          <w:szCs w:val="24"/>
          <w:lang w:eastAsia="it-IT"/>
          <w14:ligatures w14:val="none"/>
        </w:rPr>
      </w:pPr>
      <w:r w:rsidRPr="00E364ED">
        <w:rPr>
          <w:rFonts w:ascii="Georgia" w:eastAsia="Times New Roman" w:hAnsi="Georgia" w:cs="Times New Roman"/>
          <w:i/>
          <w:iCs/>
          <w:color w:val="595959"/>
          <w:kern w:val="0"/>
          <w:sz w:val="24"/>
          <w:szCs w:val="24"/>
          <w:lang w:eastAsia="it-IT"/>
          <w14:ligatures w14:val="none"/>
        </w:rPr>
        <w:t>di Redazione</w:t>
      </w:r>
    </w:p>
    <w:p w14:paraId="1D3BCF48" w14:textId="77777777" w:rsidR="00E364ED" w:rsidRPr="00E364ED" w:rsidRDefault="00E364ED" w:rsidP="00E364ED">
      <w:pPr>
        <w:shd w:val="clear" w:color="auto" w:fill="FFFFFF"/>
        <w:spacing w:before="75" w:line="240" w:lineRule="auto"/>
        <w:rPr>
          <w:rFonts w:ascii="Arial" w:eastAsia="Times New Roman" w:hAnsi="Arial" w:cs="Arial"/>
          <w:color w:val="6B6B6B"/>
          <w:kern w:val="0"/>
          <w:sz w:val="2"/>
          <w:szCs w:val="2"/>
          <w:lang w:eastAsia="it-IT"/>
          <w14:ligatures w14:val="none"/>
        </w:rPr>
      </w:pPr>
      <w:r w:rsidRPr="00E364ED">
        <w:rPr>
          <w:rFonts w:ascii="Arial" w:eastAsia="Times New Roman" w:hAnsi="Arial" w:cs="Arial"/>
          <w:color w:val="6B6B6B"/>
          <w:kern w:val="0"/>
          <w:sz w:val="2"/>
          <w:szCs w:val="2"/>
          <w:lang w:eastAsia="it-IT"/>
          <w14:ligatures w14:val="none"/>
        </w:rPr>
        <w:t xml:space="preserve">04 </w:t>
      </w:r>
      <w:proofErr w:type="gramStart"/>
      <w:r w:rsidRPr="00E364ED">
        <w:rPr>
          <w:rFonts w:ascii="Arial" w:eastAsia="Times New Roman" w:hAnsi="Arial" w:cs="Arial"/>
          <w:color w:val="6B6B6B"/>
          <w:kern w:val="0"/>
          <w:sz w:val="2"/>
          <w:szCs w:val="2"/>
          <w:lang w:eastAsia="it-IT"/>
          <w14:ligatures w14:val="none"/>
        </w:rPr>
        <w:t>Marzo</w:t>
      </w:r>
      <w:proofErr w:type="gramEnd"/>
      <w:r w:rsidRPr="00E364ED">
        <w:rPr>
          <w:rFonts w:ascii="Arial" w:eastAsia="Times New Roman" w:hAnsi="Arial" w:cs="Arial"/>
          <w:color w:val="6B6B6B"/>
          <w:kern w:val="0"/>
          <w:sz w:val="2"/>
          <w:szCs w:val="2"/>
          <w:lang w:eastAsia="it-IT"/>
          <w14:ligatures w14:val="none"/>
        </w:rPr>
        <w:t xml:space="preserve"> 2023</w:t>
      </w:r>
    </w:p>
    <w:p w14:paraId="1A8BC1F1" w14:textId="77777777" w:rsidR="00E364ED" w:rsidRPr="00E364ED" w:rsidRDefault="00E364ED" w:rsidP="00E364ED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D3D3D"/>
          <w:kern w:val="0"/>
          <w:sz w:val="24"/>
          <w:szCs w:val="24"/>
          <w:lang w:eastAsia="it-IT"/>
          <w14:ligatures w14:val="none"/>
        </w:rPr>
      </w:pPr>
      <w:r w:rsidRPr="00E364ED">
        <w:rPr>
          <w:rFonts w:ascii="Arial" w:eastAsia="Times New Roman" w:hAnsi="Arial" w:cs="Arial"/>
          <w:color w:val="3D3D3D"/>
          <w:kern w:val="0"/>
          <w:sz w:val="24"/>
          <w:szCs w:val="24"/>
          <w:lang w:eastAsia="it-IT"/>
          <w14:ligatures w14:val="none"/>
        </w:rPr>
        <w:t>A Milano, nella storica cornice del Palazzo delle Stelline, gli interventi dei relatori ruoteranno attorno alla figura dell’amministratore, una professione evergreen</w:t>
      </w:r>
    </w:p>
    <w:p w14:paraId="7E9C0AA5" w14:textId="1AE2CAE0" w:rsidR="00E364ED" w:rsidRPr="00E364ED" w:rsidRDefault="00E364ED" w:rsidP="00E364E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F0F0F"/>
          <w:kern w:val="0"/>
          <w:sz w:val="24"/>
          <w:szCs w:val="24"/>
          <w:lang w:eastAsia="it-IT"/>
          <w14:ligatures w14:val="none"/>
        </w:rPr>
      </w:pPr>
      <w:r w:rsidRPr="00E364ED">
        <w:rPr>
          <w:rFonts w:ascii="Arial" w:eastAsia="Times New Roman" w:hAnsi="Arial" w:cs="Arial"/>
          <w:noProof/>
          <w:color w:val="055C6B"/>
          <w:kern w:val="0"/>
          <w:sz w:val="24"/>
          <w:szCs w:val="24"/>
          <w:bdr w:val="single" w:sz="6" w:space="6" w:color="A2EAF6" w:frame="1"/>
          <w:shd w:val="clear" w:color="auto" w:fill="EBFCFF"/>
          <w:lang w:eastAsia="it-IT"/>
          <w14:ligatures w14:val="none"/>
        </w:rPr>
        <mc:AlternateContent>
          <mc:Choice Requires="wps">
            <w:drawing>
              <wp:inline distT="0" distB="0" distL="0" distR="0" wp14:anchorId="57698816" wp14:editId="48F284F0">
                <wp:extent cx="304800" cy="304800"/>
                <wp:effectExtent l="0" t="0" r="0" b="0"/>
                <wp:docPr id="2" name="Rettango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A2C0A" id="Rettangolo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E364ED">
        <w:rPr>
          <w:rFonts w:ascii="Arial" w:eastAsia="Times New Roman" w:hAnsi="Arial" w:cs="Arial"/>
          <w:color w:val="055C6B"/>
          <w:kern w:val="0"/>
          <w:sz w:val="24"/>
          <w:szCs w:val="24"/>
          <w:bdr w:val="single" w:sz="6" w:space="6" w:color="A2EAF6" w:frame="1"/>
          <w:shd w:val="clear" w:color="auto" w:fill="EBFCFF"/>
          <w:lang w:eastAsia="it-IT"/>
          <w14:ligatures w14:val="none"/>
        </w:rPr>
        <w:t>Contenuto esclusivo Norme &amp; Tributi Plus</w:t>
      </w:r>
    </w:p>
    <w:p w14:paraId="435162D0" w14:textId="77777777" w:rsidR="00E364ED" w:rsidRPr="00E364ED" w:rsidRDefault="00E364ED" w:rsidP="00E364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50"/>
        <w:textAlignment w:val="top"/>
        <w:rPr>
          <w:rFonts w:ascii="Georgia" w:eastAsia="Times New Roman" w:hAnsi="Georgia" w:cs="Times New Roman"/>
          <w:color w:val="0F0F0F"/>
          <w:kern w:val="0"/>
          <w:sz w:val="2"/>
          <w:szCs w:val="2"/>
          <w:lang w:eastAsia="it-IT"/>
          <w14:ligatures w14:val="none"/>
        </w:rPr>
      </w:pPr>
    </w:p>
    <w:p w14:paraId="24489D9B" w14:textId="77777777" w:rsidR="00E364ED" w:rsidRPr="00E364ED" w:rsidRDefault="00E364ED" w:rsidP="00E364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50"/>
        <w:textAlignment w:val="top"/>
        <w:rPr>
          <w:rFonts w:ascii="Georgia" w:eastAsia="Times New Roman" w:hAnsi="Georgia" w:cs="Times New Roman"/>
          <w:color w:val="0F0F0F"/>
          <w:kern w:val="0"/>
          <w:sz w:val="2"/>
          <w:szCs w:val="2"/>
          <w:lang w:eastAsia="it-IT"/>
          <w14:ligatures w14:val="none"/>
        </w:rPr>
      </w:pPr>
    </w:p>
    <w:p w14:paraId="10D30732" w14:textId="77777777" w:rsidR="00E364ED" w:rsidRPr="00E364ED" w:rsidRDefault="00E364ED" w:rsidP="00E364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Georgia" w:eastAsia="Times New Roman" w:hAnsi="Georgia" w:cs="Times New Roman"/>
          <w:color w:val="0F0F0F"/>
          <w:kern w:val="0"/>
          <w:sz w:val="2"/>
          <w:szCs w:val="2"/>
          <w:lang w:eastAsia="it-IT"/>
          <w14:ligatures w14:val="none"/>
        </w:rPr>
      </w:pPr>
    </w:p>
    <w:p w14:paraId="0AC7D25F" w14:textId="77777777" w:rsidR="00E364ED" w:rsidRPr="00E364ED" w:rsidRDefault="00E364ED" w:rsidP="00E364ED">
      <w:pPr>
        <w:shd w:val="clear" w:color="auto" w:fill="FFFFFF"/>
        <w:spacing w:after="600" w:line="240" w:lineRule="auto"/>
        <w:rPr>
          <w:rFonts w:ascii="Georgia" w:eastAsia="Times New Roman" w:hAnsi="Georgia" w:cs="Times New Roman"/>
          <w:color w:val="3D3D3D"/>
          <w:kern w:val="0"/>
          <w:sz w:val="24"/>
          <w:szCs w:val="24"/>
          <w:lang w:eastAsia="it-IT"/>
          <w14:ligatures w14:val="none"/>
        </w:rPr>
      </w:pPr>
      <w:r w:rsidRPr="00E364ED">
        <w:rPr>
          <w:rFonts w:ascii="Georgia" w:eastAsia="Times New Roman" w:hAnsi="Georgia" w:cs="Times New Roman"/>
          <w:color w:val="3D3D3D"/>
          <w:kern w:val="0"/>
          <w:sz w:val="24"/>
          <w:szCs w:val="24"/>
          <w:lang w:eastAsia="it-IT"/>
          <w14:ligatures w14:val="none"/>
        </w:rPr>
        <w:t xml:space="preserve">Il 24 marzo 2023, dalle 14 in poi, la sala Verdi dello storico Palazzo delle Stelline, di fronte alla chiesa di Santa Maria delle Grazie in Corso Magenta 61, a Milano, ospiterà la nona edizione del congresso organizzato da </w:t>
      </w:r>
      <w:proofErr w:type="spellStart"/>
      <w:r w:rsidRPr="00E364ED">
        <w:rPr>
          <w:rFonts w:ascii="Georgia" w:eastAsia="Times New Roman" w:hAnsi="Georgia" w:cs="Times New Roman"/>
          <w:color w:val="3D3D3D"/>
          <w:kern w:val="0"/>
          <w:sz w:val="24"/>
          <w:szCs w:val="24"/>
          <w:lang w:eastAsia="it-IT"/>
          <w14:ligatures w14:val="none"/>
        </w:rPr>
        <w:t>Fna-Federamministratori</w:t>
      </w:r>
      <w:proofErr w:type="spellEnd"/>
      <w:r w:rsidRPr="00E364ED">
        <w:rPr>
          <w:rFonts w:ascii="Georgia" w:eastAsia="Times New Roman" w:hAnsi="Georgia" w:cs="Times New Roman"/>
          <w:color w:val="3D3D3D"/>
          <w:kern w:val="0"/>
          <w:sz w:val="24"/>
          <w:szCs w:val="24"/>
          <w:lang w:eastAsia="it-IT"/>
          <w14:ligatures w14:val="none"/>
        </w:rPr>
        <w:t>, «L’amministratore di condominio. Una professione “sempreverde”».</w:t>
      </w:r>
    </w:p>
    <w:p w14:paraId="2EDE4BBF" w14:textId="77777777" w:rsidR="00E364ED" w:rsidRPr="00E364ED" w:rsidRDefault="00E364ED" w:rsidP="00E364ED">
      <w:pPr>
        <w:shd w:val="clear" w:color="auto" w:fill="FFFFFF"/>
        <w:spacing w:after="600" w:line="240" w:lineRule="auto"/>
        <w:rPr>
          <w:rFonts w:ascii="Georgia" w:eastAsia="Times New Roman" w:hAnsi="Georgia" w:cs="Times New Roman"/>
          <w:color w:val="3D3D3D"/>
          <w:kern w:val="0"/>
          <w:sz w:val="24"/>
          <w:szCs w:val="24"/>
          <w:lang w:eastAsia="it-IT"/>
          <w14:ligatures w14:val="none"/>
        </w:rPr>
      </w:pPr>
      <w:r w:rsidRPr="00E364ED">
        <w:rPr>
          <w:rFonts w:ascii="Georgia" w:eastAsia="Times New Roman" w:hAnsi="Georgia" w:cs="Times New Roman"/>
          <w:color w:val="3D3D3D"/>
          <w:kern w:val="0"/>
          <w:sz w:val="24"/>
          <w:szCs w:val="24"/>
          <w:lang w:eastAsia="it-IT"/>
          <w14:ligatures w14:val="none"/>
        </w:rPr>
        <w:t xml:space="preserve">Ad aprire i lavori sarà una breve introduzione del presidente Matteo Rezzonico, che illustrerà le rinnovate cariche associative e il programma quadriennale </w:t>
      </w:r>
      <w:proofErr w:type="spellStart"/>
      <w:r w:rsidRPr="00E364ED">
        <w:rPr>
          <w:rFonts w:ascii="Georgia" w:eastAsia="Times New Roman" w:hAnsi="Georgia" w:cs="Times New Roman"/>
          <w:color w:val="3D3D3D"/>
          <w:kern w:val="0"/>
          <w:sz w:val="24"/>
          <w:szCs w:val="24"/>
          <w:lang w:eastAsia="it-IT"/>
          <w14:ligatures w14:val="none"/>
        </w:rPr>
        <w:t>Fna-Federamministratori</w:t>
      </w:r>
      <w:proofErr w:type="spellEnd"/>
      <w:r w:rsidRPr="00E364ED">
        <w:rPr>
          <w:rFonts w:ascii="Georgia" w:eastAsia="Times New Roman" w:hAnsi="Georgia" w:cs="Times New Roman"/>
          <w:color w:val="3D3D3D"/>
          <w:kern w:val="0"/>
          <w:sz w:val="24"/>
          <w:szCs w:val="24"/>
          <w:lang w:eastAsia="it-IT"/>
          <w14:ligatures w14:val="none"/>
        </w:rPr>
        <w:t>. Articolato come seminario di formazione, con assegnazione di crediti formativi, nel corso del congresso verranno trattati diversi argomenti: Alberto Celeste parlerà di condominio e codice del consumo; Matteo Rezzonico di responsabilità degli amministratori nella gestione dei bonus edilizi; la prolusione di Antonio De Marco, invece, sarà tutta focalizzata sull’evoluzione green del settore immobiliare tra nuove tecnologie e nuove prospettive. A chiudere, infine, sarà Roberto Quaranta con una relazione sulla legge di Bilancio per il 2023.</w:t>
      </w:r>
    </w:p>
    <w:p w14:paraId="210CB1EF" w14:textId="77777777" w:rsidR="00E364ED" w:rsidRPr="00E364ED" w:rsidRDefault="00E364ED" w:rsidP="00E364ED">
      <w:pPr>
        <w:shd w:val="clear" w:color="auto" w:fill="FFFFFF"/>
        <w:spacing w:after="600" w:line="240" w:lineRule="auto"/>
        <w:rPr>
          <w:rFonts w:ascii="Georgia" w:eastAsia="Times New Roman" w:hAnsi="Georgia" w:cs="Times New Roman"/>
          <w:color w:val="3D3D3D"/>
          <w:kern w:val="0"/>
          <w:sz w:val="24"/>
          <w:szCs w:val="24"/>
          <w:lang w:eastAsia="it-IT"/>
          <w14:ligatures w14:val="none"/>
        </w:rPr>
      </w:pPr>
      <w:r w:rsidRPr="00E364ED">
        <w:rPr>
          <w:rFonts w:ascii="Georgia" w:eastAsia="Times New Roman" w:hAnsi="Georgia" w:cs="Times New Roman"/>
          <w:color w:val="3D3D3D"/>
          <w:kern w:val="0"/>
          <w:sz w:val="24"/>
          <w:szCs w:val="24"/>
          <w:lang w:eastAsia="it-IT"/>
          <w14:ligatures w14:val="none"/>
        </w:rPr>
        <w:t>Non mancherà uno spazio per gli ospiti, per i saluti delle sedi e per una breve tavola rotonda.</w:t>
      </w:r>
    </w:p>
    <w:p w14:paraId="1BBA0FF5" w14:textId="6A000E59" w:rsidR="00A43524" w:rsidRPr="00E364ED" w:rsidRDefault="00A43524" w:rsidP="00E364ED"/>
    <w:sectPr w:rsidR="00A43524" w:rsidRPr="00E364ED" w:rsidSect="00A435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70D1"/>
    <w:multiLevelType w:val="multilevel"/>
    <w:tmpl w:val="BE7E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C5052"/>
    <w:multiLevelType w:val="multilevel"/>
    <w:tmpl w:val="3B90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9036672">
    <w:abstractNumId w:val="1"/>
  </w:num>
  <w:num w:numId="2" w16cid:durableId="191616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24"/>
    <w:rsid w:val="003D207E"/>
    <w:rsid w:val="00576872"/>
    <w:rsid w:val="006201F8"/>
    <w:rsid w:val="00A43524"/>
    <w:rsid w:val="00E364ED"/>
    <w:rsid w:val="00E95258"/>
    <w:rsid w:val="00F1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765D"/>
  <w15:chartTrackingRefBased/>
  <w15:docId w15:val="{FF9D4A3D-2C63-4165-BB38-48749C1D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16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4352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43524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16B8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customStyle="1" w:styleId="meta">
    <w:name w:val="meta"/>
    <w:basedOn w:val="Normale"/>
    <w:rsid w:val="00F1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ainfo-exclusive">
    <w:name w:val="ainfo-exclusive"/>
    <w:basedOn w:val="Carpredefinitoparagrafo"/>
    <w:rsid w:val="00F16B8D"/>
  </w:style>
  <w:style w:type="paragraph" w:customStyle="1" w:styleId="list-inline-item">
    <w:name w:val="list-inline-item"/>
    <w:basedOn w:val="Normale"/>
    <w:rsid w:val="00F1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atext">
    <w:name w:val="atext"/>
    <w:basedOn w:val="Normale"/>
    <w:rsid w:val="00F1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F16B8D"/>
    <w:rPr>
      <w:color w:val="0000FF"/>
      <w:u w:val="single"/>
    </w:rPr>
  </w:style>
  <w:style w:type="paragraph" w:customStyle="1" w:styleId="auth">
    <w:name w:val="auth"/>
    <w:basedOn w:val="Normale"/>
    <w:rsid w:val="00E3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sumbox-text">
    <w:name w:val="sumbox-text"/>
    <w:basedOn w:val="Normale"/>
    <w:rsid w:val="00E3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404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022">
          <w:marLeft w:val="0"/>
          <w:marRight w:val="0"/>
          <w:marTop w:val="0"/>
          <w:marBottom w:val="600"/>
          <w:divBdr>
            <w:top w:val="single" w:sz="12" w:space="8" w:color="D1D1D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25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00">
          <w:marLeft w:val="0"/>
          <w:marRight w:val="0"/>
          <w:marTop w:val="0"/>
          <w:marBottom w:val="600"/>
          <w:divBdr>
            <w:top w:val="single" w:sz="12" w:space="8" w:color="D1D1D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Matteo</dc:creator>
  <cp:keywords/>
  <dc:description/>
  <cp:lastModifiedBy>Matteo REZZONICO</cp:lastModifiedBy>
  <cp:revision>3</cp:revision>
  <cp:lastPrinted>2023-03-15T16:10:00Z</cp:lastPrinted>
  <dcterms:created xsi:type="dcterms:W3CDTF">2023-03-15T15:24:00Z</dcterms:created>
  <dcterms:modified xsi:type="dcterms:W3CDTF">2023-03-22T04:26:00Z</dcterms:modified>
</cp:coreProperties>
</file>